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57E" w:rsidRDefault="00F62B3B">
      <w:pPr>
        <w:jc w:val="both"/>
      </w:pPr>
      <w:r>
        <w:t xml:space="preserve">                                                   </w:t>
      </w:r>
      <w:r>
        <w:rPr>
          <w:noProof/>
        </w:rPr>
        <w:drawing>
          <wp:inline distT="0" distB="0" distL="0" distR="0">
            <wp:extent cx="552450" cy="5524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cstate="print"/>
                    <a:stretch>
                      <a:fillRect/>
                    </a:stretch>
                  </pic:blipFill>
                  <pic:spPr bwMode="auto">
                    <a:xfrm>
                      <a:off x="0" y="0"/>
                      <a:ext cx="552450" cy="552450"/>
                    </a:xfrm>
                    <a:prstGeom prst="rect">
                      <a:avLst/>
                    </a:prstGeom>
                    <a:noFill/>
                    <a:ln w="9525">
                      <a:noFill/>
                      <a:miter lim="800000"/>
                      <a:headEnd/>
                      <a:tailEnd/>
                    </a:ln>
                  </pic:spPr>
                </pic:pic>
              </a:graphicData>
            </a:graphic>
          </wp:inline>
        </w:drawing>
      </w:r>
    </w:p>
    <w:p w:rsidR="008E657E" w:rsidRDefault="008E657E">
      <w:pPr>
        <w:jc w:val="both"/>
      </w:pPr>
    </w:p>
    <w:p w:rsidR="008E657E" w:rsidRDefault="008E657E">
      <w:pPr>
        <w:jc w:val="both"/>
      </w:pPr>
    </w:p>
    <w:p w:rsidR="008E657E" w:rsidRDefault="00F62B3B">
      <w:pPr>
        <w:tabs>
          <w:tab w:val="left" w:pos="0"/>
        </w:tabs>
        <w:rPr>
          <w:u w:val="single"/>
        </w:rPr>
      </w:pPr>
      <w:r>
        <w:rPr>
          <w:b/>
        </w:rPr>
        <w:t xml:space="preserve">ΕΛΛΗΝΙΚΗ ΔΗΜΟΚΡΑΤΙΑ                                                </w:t>
      </w:r>
      <w:r>
        <w:rPr>
          <w:u w:val="single"/>
        </w:rPr>
        <w:t xml:space="preserve">Καλαμαριά  2 /10 /2015 </w:t>
      </w:r>
    </w:p>
    <w:p w:rsidR="008E657E" w:rsidRDefault="00F62B3B">
      <w:pPr>
        <w:tabs>
          <w:tab w:val="left" w:pos="0"/>
        </w:tabs>
        <w:rPr>
          <w:b/>
        </w:rPr>
      </w:pPr>
      <w:r>
        <w:rPr>
          <w:b/>
        </w:rPr>
        <w:t>ΝΟΜΟΣ ΘΕΣΣΑΛΟΝΙΚΗΣ</w:t>
      </w:r>
    </w:p>
    <w:p w:rsidR="008E657E" w:rsidRDefault="00F62B3B">
      <w:pPr>
        <w:tabs>
          <w:tab w:val="left" w:pos="0"/>
        </w:tabs>
        <w:rPr>
          <w:u w:val="single"/>
        </w:rPr>
      </w:pPr>
      <w:r>
        <w:rPr>
          <w:b/>
        </w:rPr>
        <w:t xml:space="preserve">ΔΗΜΟΣ ΚΑΛΑΜΑΡΙΑΣ                                                       </w:t>
      </w:r>
      <w:r>
        <w:rPr>
          <w:u w:val="single"/>
        </w:rPr>
        <w:t xml:space="preserve">Αρ. </w:t>
      </w:r>
      <w:proofErr w:type="spellStart"/>
      <w:r>
        <w:rPr>
          <w:u w:val="single"/>
        </w:rPr>
        <w:t>Πρωτ</w:t>
      </w:r>
      <w:proofErr w:type="spellEnd"/>
      <w:r>
        <w:rPr>
          <w:u w:val="single"/>
        </w:rPr>
        <w:t xml:space="preserve">. :  34762      </w:t>
      </w:r>
    </w:p>
    <w:p w:rsidR="008E657E" w:rsidRDefault="00F62B3B">
      <w:pPr>
        <w:rPr>
          <w:b/>
        </w:rPr>
      </w:pPr>
      <w:r>
        <w:rPr>
          <w:b/>
        </w:rPr>
        <w:t>ΑΝΤΙΔΗΜΑΡΧΙΑ  ΠΑΙΔΕΙΑΣ</w:t>
      </w:r>
    </w:p>
    <w:p w:rsidR="008E657E" w:rsidRPr="00F62B3B" w:rsidRDefault="00F62B3B">
      <w:pPr>
        <w:rPr>
          <w:b/>
        </w:rPr>
      </w:pPr>
      <w:r>
        <w:rPr>
          <w:b/>
        </w:rPr>
        <w:t>ΑΘΛΗΤΙΣΜΟΥ, ΠΟΛΙΤΙΣΜΟΥ</w:t>
      </w:r>
      <w:r w:rsidRPr="00F62B3B">
        <w:rPr>
          <w:b/>
        </w:rPr>
        <w:t xml:space="preserve">, </w:t>
      </w:r>
    </w:p>
    <w:p w:rsidR="008E657E" w:rsidRDefault="00F62B3B">
      <w:pPr>
        <w:rPr>
          <w:b/>
        </w:rPr>
      </w:pPr>
      <w:r>
        <w:rPr>
          <w:b/>
        </w:rPr>
        <w:t>ΝΕΟΛΑΙΑΣ</w:t>
      </w:r>
      <w:r w:rsidRPr="00F62B3B">
        <w:rPr>
          <w:b/>
        </w:rPr>
        <w:t xml:space="preserve"> </w:t>
      </w:r>
      <w:r>
        <w:rPr>
          <w:b/>
        </w:rPr>
        <w:t>&amp; ΔΙΑ ΒΙΟΥ ΜΑΘΗΣΗΣ</w:t>
      </w:r>
    </w:p>
    <w:p w:rsidR="008E657E" w:rsidRDefault="00F62B3B">
      <w:pPr>
        <w:rPr>
          <w:b/>
        </w:rPr>
      </w:pPr>
      <w:r>
        <w:rPr>
          <w:b/>
        </w:rPr>
        <w:t>ΔΗΜΟΤΙΚΕΣ ΒΙΒΛΙΟΘΗΚΕΣ</w:t>
      </w:r>
    </w:p>
    <w:p w:rsidR="008E657E" w:rsidRDefault="008E657E">
      <w:pPr>
        <w:jc w:val="both"/>
        <w:rPr>
          <w:b/>
        </w:rPr>
      </w:pPr>
    </w:p>
    <w:p w:rsidR="008E657E" w:rsidRDefault="00F62B3B">
      <w:pPr>
        <w:jc w:val="both"/>
        <w:rPr>
          <w:b/>
          <w:i/>
        </w:rPr>
      </w:pPr>
      <w:r>
        <w:rPr>
          <w:b/>
          <w:i/>
        </w:rPr>
        <w:t xml:space="preserve">                                                                               </w:t>
      </w:r>
    </w:p>
    <w:p w:rsidR="008E657E" w:rsidRDefault="00F62B3B">
      <w:pPr>
        <w:ind w:left="1440"/>
      </w:pPr>
      <w:r>
        <w:t xml:space="preserve">                                                                               Προς</w:t>
      </w:r>
    </w:p>
    <w:p w:rsidR="008E657E" w:rsidRDefault="00F62B3B">
      <w:pPr>
        <w:ind w:left="4320" w:firstLine="720"/>
      </w:pPr>
      <w:r>
        <w:t xml:space="preserve">Τη Διεύθυνση </w:t>
      </w:r>
    </w:p>
    <w:p w:rsidR="008E657E" w:rsidRDefault="00F62B3B">
      <w:pPr>
        <w:ind w:left="4320" w:firstLine="720"/>
      </w:pPr>
      <w:r>
        <w:t>Πρωτοβάθμιας  Εκπαίδευσης</w:t>
      </w:r>
    </w:p>
    <w:p w:rsidR="008E657E" w:rsidRDefault="00F62B3B">
      <w:r>
        <w:tab/>
      </w:r>
      <w:r>
        <w:tab/>
      </w:r>
      <w:r>
        <w:tab/>
      </w:r>
      <w:r>
        <w:tab/>
      </w:r>
      <w:r>
        <w:tab/>
      </w:r>
      <w:r>
        <w:tab/>
      </w:r>
      <w:r>
        <w:tab/>
        <w:t xml:space="preserve"> Ανατολικής Θεσσαλονίκης       </w:t>
      </w:r>
    </w:p>
    <w:p w:rsidR="008E657E" w:rsidRDefault="008E657E"/>
    <w:p w:rsidR="008E657E" w:rsidRDefault="008E657E"/>
    <w:p w:rsidR="008E657E" w:rsidRDefault="00F62B3B">
      <w:r>
        <w:t>ΘΕΜΑ: Εκπαιδευτικά προγράμματα στις Παιδικές Βιβλιοθήκες.</w:t>
      </w:r>
    </w:p>
    <w:p w:rsidR="008E657E" w:rsidRDefault="008E657E"/>
    <w:p w:rsidR="008E657E" w:rsidRDefault="00F62B3B">
      <w:pPr>
        <w:jc w:val="both"/>
      </w:pPr>
      <w:r>
        <w:t xml:space="preserve"> Με την έναρξη της φετινής σχολικής χρονιάς,  σας γνωρίζουμε ότι οι Παιδικές Βιβλιοθήκες του Δήμου μας,  σε μία προσπάθεια δημιουργικής σχέσης και επαφής του σχολείου με τη βιβλιοθήκη, εντάσσουν στις δράσεις τους μια σειρά καινούριων εκπαιδευτικών προγραμμάτων. </w:t>
      </w:r>
    </w:p>
    <w:p w:rsidR="008E657E" w:rsidRDefault="00F62B3B">
      <w:pPr>
        <w:jc w:val="both"/>
      </w:pPr>
      <w:r>
        <w:t>Τα προγράμματα, θα παρουσιαστούν τη χρονική περίοδο Οκτώβριο - Δεκέμβριο του 2015, στις παιδικές βιβλιοθήκες του δήμου μας.</w:t>
      </w:r>
    </w:p>
    <w:p w:rsidR="008E657E" w:rsidRDefault="008E657E"/>
    <w:p w:rsidR="008E657E" w:rsidRDefault="008E657E">
      <w:pPr>
        <w:jc w:val="center"/>
        <w:rPr>
          <w:bCs/>
          <w:sz w:val="32"/>
          <w:szCs w:val="32"/>
        </w:rPr>
      </w:pPr>
    </w:p>
    <w:p w:rsidR="008E657E" w:rsidRDefault="00F62B3B">
      <w:pPr>
        <w:jc w:val="center"/>
        <w:rPr>
          <w:b/>
          <w:bCs/>
          <w:sz w:val="32"/>
          <w:szCs w:val="32"/>
        </w:rPr>
      </w:pPr>
      <w:r>
        <w:rPr>
          <w:bCs/>
          <w:sz w:val="32"/>
          <w:szCs w:val="32"/>
        </w:rPr>
        <w:t>ΕΚΠΑΙΔΕΥΤΙΚΑ ΠΡΟΓΡΑΜΜΑΤ</w:t>
      </w:r>
      <w:r>
        <w:rPr>
          <w:b/>
          <w:bCs/>
          <w:sz w:val="32"/>
          <w:szCs w:val="32"/>
        </w:rPr>
        <w:t>Α</w:t>
      </w:r>
    </w:p>
    <w:p w:rsidR="008E657E" w:rsidRDefault="008E657E">
      <w:pPr>
        <w:jc w:val="center"/>
        <w:rPr>
          <w:bCs/>
        </w:rPr>
      </w:pPr>
    </w:p>
    <w:p w:rsidR="008E657E" w:rsidRDefault="008E657E">
      <w:pPr>
        <w:rPr>
          <w:bCs/>
        </w:rPr>
      </w:pPr>
    </w:p>
    <w:p w:rsidR="008E657E" w:rsidRDefault="00F62B3B">
      <w:pPr>
        <w:pStyle w:val="1"/>
        <w:rPr>
          <w:b/>
          <w:bCs/>
          <w:color w:val="E36C0A"/>
          <w:sz w:val="28"/>
          <w:szCs w:val="28"/>
        </w:rPr>
      </w:pPr>
      <w:r>
        <w:rPr>
          <w:b/>
          <w:bCs/>
          <w:color w:val="E36C0A"/>
          <w:sz w:val="28"/>
          <w:szCs w:val="28"/>
        </w:rPr>
        <w:t>1.  Η ΙΣΤΟΡΙΑ ΤΩΝ ΑΡΙΘΜΩΝ</w:t>
      </w:r>
    </w:p>
    <w:p w:rsidR="008E657E" w:rsidRDefault="00F62B3B">
      <w:pPr>
        <w:pStyle w:val="1"/>
        <w:rPr>
          <w:b/>
          <w:bCs/>
        </w:rPr>
      </w:pPr>
      <w:r>
        <w:rPr>
          <w:b/>
          <w:bCs/>
        </w:rPr>
        <w:t xml:space="preserve">Για παιδιά της Α΄, Β΄, Γ΄, Δ΄, Ε΄ και ΣΤ΄ τάξης δημοτικού </w:t>
      </w:r>
    </w:p>
    <w:p w:rsidR="008E657E" w:rsidRDefault="00F62B3B">
      <w:pPr>
        <w:suppressAutoHyphens w:val="0"/>
        <w:spacing w:line="240" w:lineRule="auto"/>
        <w:ind w:left="720"/>
        <w:jc w:val="both"/>
        <w:rPr>
          <w:rFonts w:ascii="ArialMT" w:hAnsi="ArialMT" w:cs="ArialMT"/>
          <w:lang w:eastAsia="en-US"/>
        </w:rPr>
      </w:pPr>
      <w:r>
        <w:t xml:space="preserve">Ένα εκπαιδευτικό πρόγραμμα κατά το οποίο </w:t>
      </w:r>
      <w:r>
        <w:rPr>
          <w:rFonts w:ascii="ArialMT" w:hAnsi="ArialMT" w:cs="ArialMT"/>
          <w:lang w:eastAsia="en-US"/>
        </w:rPr>
        <w:t xml:space="preserve"> τα παιδιά μαθαίνουν την ιστορία μικρών και μεγάλων αριθμών, πως προέκυψε η τυποποίηση τους, τις διαφορετικές μετρήσεις σε Ανατολή και Δύση, μέχρι και για τους τυχερούς και μαγικούς αριθμούς! Όλο το πρόγραμμα βασίζεται σε </w:t>
      </w:r>
      <w:proofErr w:type="spellStart"/>
      <w:r>
        <w:rPr>
          <w:rFonts w:ascii="ArialMT" w:hAnsi="ArialMT" w:cs="ArialMT"/>
          <w:lang w:eastAsia="en-US"/>
        </w:rPr>
        <w:t>διαδραστικά</w:t>
      </w:r>
      <w:proofErr w:type="spellEnd"/>
      <w:r>
        <w:rPr>
          <w:rFonts w:ascii="ArialMT" w:hAnsi="ArialMT" w:cs="ArialMT"/>
          <w:lang w:eastAsia="en-US"/>
        </w:rPr>
        <w:t xml:space="preserve"> παιχνίδια και «προβλήματα» που καλούνται να λύσουν βήμα-βήμα και με αυτόν τον τρόπο να γνωρίσουν μέρος της ιστορίας των αριθμών καθώς και να αναπτύξουν τις μαθηματικές τους δεξιότητες. Στην ολοκλήρωση του προγράμματος τα παιδιά θα φτιάξουν το δικό τους μετρικό σύστημα!</w:t>
      </w:r>
    </w:p>
    <w:p w:rsidR="008E657E" w:rsidRDefault="008E657E">
      <w:pPr>
        <w:pStyle w:val="1"/>
        <w:jc w:val="both"/>
      </w:pPr>
    </w:p>
    <w:p w:rsidR="008E657E" w:rsidRDefault="00F62B3B">
      <w:pPr>
        <w:ind w:firstLine="720"/>
        <w:jc w:val="both"/>
        <w:rPr>
          <w:b/>
          <w:bCs/>
        </w:rPr>
      </w:pPr>
      <w:r>
        <w:rPr>
          <w:b/>
          <w:bCs/>
        </w:rPr>
        <w:t xml:space="preserve">Σχεδιασμός-Παρουσίαση: Κωνσταντίνα </w:t>
      </w:r>
      <w:proofErr w:type="spellStart"/>
      <w:r>
        <w:rPr>
          <w:b/>
          <w:bCs/>
        </w:rPr>
        <w:t>Καπανίδου</w:t>
      </w:r>
      <w:proofErr w:type="spellEnd"/>
    </w:p>
    <w:p w:rsidR="008E657E" w:rsidRDefault="008E657E">
      <w:pPr>
        <w:ind w:left="720"/>
        <w:rPr>
          <w:b/>
          <w:color w:val="E36C0A"/>
          <w:sz w:val="28"/>
          <w:szCs w:val="28"/>
        </w:rPr>
      </w:pPr>
    </w:p>
    <w:p w:rsidR="008E657E" w:rsidRDefault="008E657E">
      <w:pPr>
        <w:ind w:left="720"/>
        <w:rPr>
          <w:b/>
          <w:color w:val="E36C0A"/>
          <w:sz w:val="28"/>
          <w:szCs w:val="28"/>
        </w:rPr>
      </w:pPr>
    </w:p>
    <w:p w:rsidR="008E657E" w:rsidRDefault="00F62B3B">
      <w:pPr>
        <w:ind w:left="720"/>
        <w:rPr>
          <w:b/>
          <w:color w:val="E36C0A"/>
          <w:sz w:val="28"/>
          <w:szCs w:val="28"/>
        </w:rPr>
      </w:pPr>
      <w:r>
        <w:rPr>
          <w:b/>
          <w:color w:val="E36C0A"/>
          <w:sz w:val="28"/>
          <w:szCs w:val="28"/>
        </w:rPr>
        <w:lastRenderedPageBreak/>
        <w:t>2. ΓΝΩΡΙΖΟΝΤΑΣ ΤΗΝ ΑΡΧΑΙΑ ΕΛΛΗΝΙΚΗ ΜΥΘΟΛΟΓΙΑ</w:t>
      </w:r>
    </w:p>
    <w:p w:rsidR="008E657E" w:rsidRDefault="008E657E">
      <w:pPr>
        <w:ind w:left="720"/>
        <w:rPr>
          <w:b/>
          <w:color w:val="E36C0A"/>
          <w:sz w:val="28"/>
          <w:szCs w:val="28"/>
        </w:rPr>
      </w:pPr>
    </w:p>
    <w:p w:rsidR="008E657E" w:rsidRDefault="00F62B3B">
      <w:pPr>
        <w:pStyle w:val="1"/>
        <w:rPr>
          <w:b/>
          <w:bCs/>
        </w:rPr>
      </w:pPr>
      <w:r>
        <w:rPr>
          <w:b/>
          <w:bCs/>
        </w:rPr>
        <w:t xml:space="preserve">Για παιδιά της Γ τάξης δημοτικού </w:t>
      </w:r>
    </w:p>
    <w:p w:rsidR="008E657E" w:rsidRDefault="00F62B3B">
      <w:pPr>
        <w:rPr>
          <w:color w:val="C00000"/>
        </w:rPr>
      </w:pPr>
      <w:r>
        <w:rPr>
          <w:color w:val="C00000"/>
        </w:rPr>
        <w:t xml:space="preserve">                </w:t>
      </w:r>
    </w:p>
    <w:p w:rsidR="008E657E" w:rsidRDefault="00F62B3B">
      <w:pPr>
        <w:ind w:left="720"/>
        <w:jc w:val="both"/>
      </w:pPr>
      <w:r>
        <w:t xml:space="preserve">Ένα </w:t>
      </w:r>
      <w:proofErr w:type="spellStart"/>
      <w:r>
        <w:t>διαδραστικό</w:t>
      </w:r>
      <w:proofErr w:type="spellEnd"/>
      <w:r>
        <w:t xml:space="preserve"> εκπαιδευτικό πρόγραμμα  που έχει ως στόχο του την επαφή των παιδιών με τους μύθους και τους ήρωες της αρχαίας ελληνικής μυθολογίας. Το πρόγραμμα περιλαμβάνει παρουσίαση μέσα από οπτικοακουστικά μέσα και βιωματικά παιχνίδια όπου αναφέρονται περιληπτικά στοιχεία για τον Ιάσονα και την Αργοναυτική Εκστρατεία.</w:t>
      </w:r>
    </w:p>
    <w:p w:rsidR="008E657E" w:rsidRDefault="008E657E">
      <w:pPr>
        <w:ind w:left="720"/>
      </w:pPr>
    </w:p>
    <w:p w:rsidR="008E657E" w:rsidRDefault="00F62B3B">
      <w:pPr>
        <w:ind w:firstLine="720"/>
        <w:jc w:val="both"/>
        <w:rPr>
          <w:b/>
          <w:color w:val="000000"/>
        </w:rPr>
      </w:pPr>
      <w:r>
        <w:rPr>
          <w:b/>
        </w:rPr>
        <w:t xml:space="preserve">Σχεδιασμός – Παρουσίαση: </w:t>
      </w:r>
      <w:r>
        <w:rPr>
          <w:b/>
          <w:color w:val="000000"/>
        </w:rPr>
        <w:t>Χριστίνα Φωτίου</w:t>
      </w:r>
    </w:p>
    <w:p w:rsidR="008E657E" w:rsidRDefault="008E657E">
      <w:pPr>
        <w:jc w:val="both"/>
        <w:rPr>
          <w:bCs/>
        </w:rPr>
      </w:pPr>
    </w:p>
    <w:p w:rsidR="008E657E" w:rsidRDefault="008E657E">
      <w:pPr>
        <w:jc w:val="both"/>
        <w:rPr>
          <w:bCs/>
        </w:rPr>
      </w:pPr>
    </w:p>
    <w:p w:rsidR="008E657E" w:rsidRDefault="00F62B3B">
      <w:pPr>
        <w:ind w:left="720"/>
        <w:rPr>
          <w:b/>
          <w:color w:val="E36C0A"/>
          <w:sz w:val="28"/>
          <w:szCs w:val="28"/>
        </w:rPr>
      </w:pPr>
      <w:r>
        <w:rPr>
          <w:b/>
          <w:color w:val="E36C0A"/>
          <w:sz w:val="28"/>
          <w:szCs w:val="28"/>
        </w:rPr>
        <w:t>3. ΑΚΑΛΥΠΤΟΝΤΑΣ ΤΟΝ ΛΕΟΝΑΡΝΤΟ ΝΤΑ ΒΙΝΤΣΙ</w:t>
      </w:r>
    </w:p>
    <w:p w:rsidR="008E657E" w:rsidRDefault="008E657E">
      <w:pPr>
        <w:ind w:left="720"/>
        <w:rPr>
          <w:b/>
          <w:color w:val="E36C0A"/>
          <w:sz w:val="28"/>
          <w:szCs w:val="28"/>
        </w:rPr>
      </w:pPr>
    </w:p>
    <w:p w:rsidR="008E657E" w:rsidRDefault="00F62B3B">
      <w:pPr>
        <w:pStyle w:val="1"/>
        <w:rPr>
          <w:b/>
          <w:bCs/>
        </w:rPr>
      </w:pPr>
      <w:r>
        <w:rPr>
          <w:b/>
          <w:bCs/>
        </w:rPr>
        <w:t xml:space="preserve">Για παιδιά της Ε΄  και  ΣΤ΄ τάξης δημοτικού </w:t>
      </w:r>
    </w:p>
    <w:p w:rsidR="008E657E" w:rsidRDefault="00F62B3B">
      <w:pPr>
        <w:rPr>
          <w:color w:val="C00000"/>
        </w:rPr>
      </w:pPr>
      <w:r>
        <w:rPr>
          <w:color w:val="C00000"/>
        </w:rPr>
        <w:t xml:space="preserve">                </w:t>
      </w:r>
    </w:p>
    <w:p w:rsidR="008E657E" w:rsidRDefault="00F62B3B">
      <w:pPr>
        <w:ind w:left="720"/>
        <w:jc w:val="both"/>
      </w:pPr>
      <w:r>
        <w:t xml:space="preserve">Ένα </w:t>
      </w:r>
      <w:proofErr w:type="spellStart"/>
      <w:r>
        <w:t>διαδραστικό</w:t>
      </w:r>
      <w:proofErr w:type="spellEnd"/>
      <w:r>
        <w:t xml:space="preserve"> εκπαιδευτικό πρόγραμμα  που έχει ως στόχο του την γνωριμία  των παιδιών  με τον  Λεονάρντο ντα Βίντσι και την εποχή της Αναγέννησης.  Στην ολοκλήρωση του προγράμματος τα παιδιά φτιάχνουν τη δική τους ιπτάμενη μηχανή σύμφωνα με σχέδια του Λεονάρντο ντα Βίντσι.</w:t>
      </w:r>
    </w:p>
    <w:p w:rsidR="008E657E" w:rsidRDefault="008E657E">
      <w:pPr>
        <w:ind w:left="720"/>
        <w:jc w:val="both"/>
      </w:pPr>
    </w:p>
    <w:p w:rsidR="008E657E" w:rsidRDefault="00F62B3B">
      <w:pPr>
        <w:ind w:firstLine="720"/>
        <w:jc w:val="both"/>
        <w:rPr>
          <w:b/>
          <w:color w:val="000000"/>
        </w:rPr>
      </w:pPr>
      <w:r>
        <w:rPr>
          <w:b/>
        </w:rPr>
        <w:t xml:space="preserve">Σχεδιασμός – Παρουσίαση: </w:t>
      </w:r>
      <w:r>
        <w:rPr>
          <w:b/>
          <w:color w:val="000000"/>
        </w:rPr>
        <w:t>Χριστίνα Φωτίου</w:t>
      </w:r>
    </w:p>
    <w:p w:rsidR="008E657E" w:rsidRDefault="008E657E">
      <w:pPr>
        <w:jc w:val="both"/>
        <w:rPr>
          <w:bCs/>
        </w:rPr>
      </w:pPr>
    </w:p>
    <w:p w:rsidR="008E657E" w:rsidRDefault="008E657E">
      <w:pPr>
        <w:jc w:val="both"/>
        <w:rPr>
          <w:bCs/>
        </w:rPr>
      </w:pPr>
    </w:p>
    <w:p w:rsidR="008E657E" w:rsidRDefault="008E657E">
      <w:pPr>
        <w:jc w:val="both"/>
        <w:rPr>
          <w:bCs/>
        </w:rPr>
      </w:pPr>
    </w:p>
    <w:p w:rsidR="008E657E" w:rsidRDefault="00F62B3B">
      <w:pPr>
        <w:ind w:left="720"/>
        <w:rPr>
          <w:b/>
          <w:color w:val="E36C0A"/>
          <w:sz w:val="28"/>
          <w:szCs w:val="28"/>
        </w:rPr>
      </w:pPr>
      <w:r>
        <w:rPr>
          <w:b/>
          <w:color w:val="E36C0A"/>
          <w:sz w:val="28"/>
          <w:szCs w:val="28"/>
        </w:rPr>
        <w:t>4.  ΣΠΙΤΙ ΜΟΥ – ΣΠΙΤΑΚΙ ΜΟΥ</w:t>
      </w:r>
    </w:p>
    <w:p w:rsidR="008E657E" w:rsidRDefault="008E657E">
      <w:pPr>
        <w:ind w:left="720"/>
        <w:rPr>
          <w:b/>
          <w:color w:val="E36C0A"/>
          <w:sz w:val="28"/>
          <w:szCs w:val="28"/>
        </w:rPr>
      </w:pPr>
    </w:p>
    <w:p w:rsidR="008E657E" w:rsidRDefault="00F62B3B">
      <w:pPr>
        <w:ind w:left="720"/>
        <w:jc w:val="both"/>
        <w:rPr>
          <w:b/>
        </w:rPr>
      </w:pPr>
      <w:r>
        <w:rPr>
          <w:b/>
        </w:rPr>
        <w:t xml:space="preserve">Το πρόγραμμα απευθύνεται σε παιδιά  Α΄ και Β΄ Δημοτικού </w:t>
      </w:r>
    </w:p>
    <w:p w:rsidR="008E657E" w:rsidRDefault="008E657E">
      <w:pPr>
        <w:jc w:val="both"/>
        <w:rPr>
          <w:b/>
        </w:rPr>
      </w:pPr>
    </w:p>
    <w:p w:rsidR="008E657E" w:rsidRDefault="00F62B3B">
      <w:pPr>
        <w:spacing w:line="240" w:lineRule="auto"/>
        <w:ind w:left="720"/>
        <w:jc w:val="both"/>
      </w:pPr>
      <w:r>
        <w:t>Ένα εκπαιδευτικό πρόγραμμα που αντιπαραβάλει την έννοια του σπιτιού στα ζώα και τον άνθρωπο, στον τόπο και τον χρόνο μέσα από εικόνες και σύντομα κείμενα βιβλίων.</w:t>
      </w:r>
    </w:p>
    <w:p w:rsidR="008E657E" w:rsidRDefault="00F62B3B">
      <w:pPr>
        <w:ind w:left="720"/>
        <w:jc w:val="both"/>
      </w:pPr>
      <w:r>
        <w:t>Στη διάρκεια του προγράμματος καθώς θα αφηγούμαστε  ιστορίες τα παιδιά θα κληθούν να εξερευνήσουν την έννοια της εστίας σε διαφορετικά επίπεδα ( το σπίτι σαν αρχιτεκτονική, το σπίτι και η σημασία του για τη ζωή και τις σχέσεις μας, σπίτια ζώων, το σπίτι στο παιχνίδι).</w:t>
      </w:r>
    </w:p>
    <w:p w:rsidR="008E657E" w:rsidRDefault="008E657E">
      <w:pPr>
        <w:ind w:firstLine="720"/>
        <w:jc w:val="both"/>
      </w:pPr>
    </w:p>
    <w:p w:rsidR="008E657E" w:rsidRDefault="00F62B3B">
      <w:pPr>
        <w:ind w:firstLine="720"/>
        <w:jc w:val="both"/>
        <w:rPr>
          <w:b/>
        </w:rPr>
      </w:pPr>
      <w:r>
        <w:rPr>
          <w:b/>
        </w:rPr>
        <w:t xml:space="preserve">Σχεδιασμός-Παρουσίαση: Ανθή </w:t>
      </w:r>
      <w:proofErr w:type="spellStart"/>
      <w:r>
        <w:rPr>
          <w:b/>
        </w:rPr>
        <w:t>Χρυσοπούλου</w:t>
      </w:r>
      <w:proofErr w:type="spellEnd"/>
    </w:p>
    <w:p w:rsidR="008E657E" w:rsidRDefault="008E657E">
      <w:pPr>
        <w:ind w:firstLine="720"/>
        <w:jc w:val="both"/>
        <w:rPr>
          <w:b/>
        </w:rPr>
      </w:pPr>
    </w:p>
    <w:p w:rsidR="008E657E" w:rsidRDefault="008E657E">
      <w:pPr>
        <w:jc w:val="both"/>
        <w:rPr>
          <w:bCs/>
        </w:rPr>
      </w:pPr>
    </w:p>
    <w:p w:rsidR="008E657E" w:rsidRDefault="008E657E">
      <w:pPr>
        <w:ind w:firstLine="720"/>
        <w:jc w:val="both"/>
        <w:rPr>
          <w:bCs/>
        </w:rPr>
      </w:pPr>
    </w:p>
    <w:p w:rsidR="008E657E" w:rsidRDefault="00F62B3B">
      <w:pPr>
        <w:ind w:left="720"/>
        <w:rPr>
          <w:b/>
          <w:color w:val="E36C0A"/>
          <w:sz w:val="28"/>
          <w:szCs w:val="28"/>
        </w:rPr>
      </w:pPr>
      <w:r>
        <w:rPr>
          <w:b/>
          <w:color w:val="E36C0A"/>
          <w:sz w:val="28"/>
          <w:szCs w:val="28"/>
        </w:rPr>
        <w:t>5. Ο ΠΛΑΝΗΤΗΣ ΣΤΟ ΣΠΙΤΙ ΜΑΣ</w:t>
      </w:r>
    </w:p>
    <w:p w:rsidR="008E657E" w:rsidRDefault="008E657E">
      <w:pPr>
        <w:ind w:left="720"/>
        <w:rPr>
          <w:b/>
          <w:color w:val="E36C0A"/>
          <w:sz w:val="28"/>
          <w:szCs w:val="28"/>
        </w:rPr>
      </w:pPr>
    </w:p>
    <w:p w:rsidR="008E657E" w:rsidRDefault="00F62B3B">
      <w:pPr>
        <w:pStyle w:val="1"/>
        <w:rPr>
          <w:b/>
          <w:bCs/>
        </w:rPr>
      </w:pPr>
      <w:r>
        <w:rPr>
          <w:b/>
          <w:bCs/>
        </w:rPr>
        <w:t xml:space="preserve">Για παιδιά της  Γ΄,  Δ΄, Ε΄ και ΣΤ΄ τάξης δημοτικού </w:t>
      </w:r>
    </w:p>
    <w:p w:rsidR="008E657E" w:rsidRDefault="00F62B3B">
      <w:pPr>
        <w:shd w:val="clear" w:color="auto" w:fill="FFFFFF"/>
        <w:spacing w:line="326" w:lineRule="atLeast"/>
        <w:ind w:left="720"/>
        <w:textAlignment w:val="baseline"/>
        <w:rPr>
          <w:sz w:val="22"/>
          <w:szCs w:val="22"/>
        </w:rPr>
      </w:pPr>
      <w:r>
        <w:rPr>
          <w:color w:val="333333"/>
          <w:sz w:val="22"/>
          <w:szCs w:val="22"/>
        </w:rPr>
        <w:lastRenderedPageBreak/>
        <w:t xml:space="preserve">Ένα </w:t>
      </w:r>
      <w:proofErr w:type="spellStart"/>
      <w:r>
        <w:rPr>
          <w:color w:val="333333"/>
          <w:sz w:val="22"/>
          <w:szCs w:val="22"/>
        </w:rPr>
        <w:t>διαδραστικό</w:t>
      </w:r>
      <w:proofErr w:type="spellEnd"/>
      <w:r>
        <w:rPr>
          <w:color w:val="333333"/>
          <w:sz w:val="22"/>
          <w:szCs w:val="22"/>
        </w:rPr>
        <w:t xml:space="preserve"> πρόγραμμα για το περιβάλλον και την συμμετοχή μας ώστε να μάθουμε τα πάντα για το οικοσύστημα. Θα γνωρίσουμε από τι κινδυνεύει ένα δάσος, για τους υδάτινους πόρους, για το νερό που είναι πηγή ζωής, για την χλωρίδα του πλανήτη, για την ανακύκλωση, μέσα από </w:t>
      </w:r>
      <w:r>
        <w:rPr>
          <w:sz w:val="22"/>
          <w:szCs w:val="22"/>
        </w:rPr>
        <w:t>το παιχνίδι δράσης  «Πλανήτης το σπίτι μας» .</w:t>
      </w:r>
    </w:p>
    <w:p w:rsidR="008E657E" w:rsidRDefault="008E657E">
      <w:pPr>
        <w:ind w:left="720"/>
        <w:jc w:val="both"/>
      </w:pPr>
    </w:p>
    <w:p w:rsidR="008E657E" w:rsidRDefault="00F62B3B">
      <w:pPr>
        <w:ind w:firstLine="720"/>
        <w:jc w:val="both"/>
        <w:rPr>
          <w:b/>
          <w:color w:val="000000"/>
        </w:rPr>
      </w:pPr>
      <w:r>
        <w:rPr>
          <w:b/>
        </w:rPr>
        <w:t xml:space="preserve">Σχεδιασμός – Παρουσίαση: </w:t>
      </w:r>
      <w:r>
        <w:rPr>
          <w:b/>
          <w:color w:val="000000"/>
        </w:rPr>
        <w:t>Αγγελική Παπαδοπούλου</w:t>
      </w:r>
    </w:p>
    <w:p w:rsidR="008E657E" w:rsidRDefault="008E657E">
      <w:pPr>
        <w:ind w:firstLine="720"/>
        <w:jc w:val="both"/>
        <w:rPr>
          <w:b/>
          <w:color w:val="000000"/>
        </w:rPr>
      </w:pPr>
    </w:p>
    <w:p w:rsidR="008E657E" w:rsidRDefault="008E657E">
      <w:pPr>
        <w:ind w:firstLine="720"/>
        <w:jc w:val="both"/>
        <w:rPr>
          <w:b/>
          <w:color w:val="000000"/>
        </w:rPr>
      </w:pPr>
    </w:p>
    <w:p w:rsidR="008E657E" w:rsidRDefault="00F62B3B">
      <w:pPr>
        <w:ind w:left="720"/>
        <w:rPr>
          <w:b/>
          <w:color w:val="E36C0A"/>
          <w:sz w:val="28"/>
          <w:szCs w:val="28"/>
        </w:rPr>
      </w:pPr>
      <w:r>
        <w:rPr>
          <w:b/>
          <w:color w:val="E36C0A"/>
          <w:sz w:val="28"/>
          <w:szCs w:val="28"/>
        </w:rPr>
        <w:t>6.  ΑΝΑΚΑΛΥΠΤΟΝΤΑΣ ΤΟΝ ΕΑΥΤΟ ΜΑΣ ΜΕΣΑ ΑΠΟ ΤΗ ΦΩΤΟΓΡΑΦΙΑ</w:t>
      </w:r>
    </w:p>
    <w:p w:rsidR="008E657E" w:rsidRDefault="008E657E">
      <w:pPr>
        <w:ind w:left="720"/>
        <w:rPr>
          <w:b/>
          <w:color w:val="E36C0A"/>
          <w:sz w:val="28"/>
          <w:szCs w:val="28"/>
        </w:rPr>
      </w:pPr>
    </w:p>
    <w:p w:rsidR="008E657E" w:rsidRDefault="00F62B3B">
      <w:pPr>
        <w:ind w:left="720"/>
        <w:jc w:val="both"/>
        <w:rPr>
          <w:b/>
        </w:rPr>
      </w:pPr>
      <w:r>
        <w:rPr>
          <w:b/>
        </w:rPr>
        <w:t xml:space="preserve">Το πρόγραμμα απευθύνεται σε παιδιά  Α΄, Β΄, και Γ΄ Δημοτικού </w:t>
      </w:r>
    </w:p>
    <w:p w:rsidR="008E657E" w:rsidRDefault="008E657E">
      <w:pPr>
        <w:jc w:val="both"/>
        <w:rPr>
          <w:b/>
        </w:rPr>
      </w:pPr>
    </w:p>
    <w:p w:rsidR="008E657E" w:rsidRDefault="00F62B3B">
      <w:pPr>
        <w:spacing w:line="240" w:lineRule="auto"/>
        <w:ind w:left="720"/>
        <w:jc w:val="both"/>
      </w:pPr>
      <w:r>
        <w:t>Ένα εκπαιδευτικό πρόγραμμα που θέμα του έχει τη διαφορετικότητα και τα δικαιώματα του παιδιού. Μέσα από φωτογραφίες παιδιών διαφορετικών εθνικοτήτων συζητούμε για τη διαφορετικότητα, τα δικαιώματα των παιδιών, δημιουργούμε μια ιστορία και στη συνέχεια φωτογραφίζουμε τους συμμαθητές μας, παρατηρούμε τα χαρακτηριστικά κάθε παιδιού. Στο τέλος, κάθε παιδί θα πάρει το δικό του πορτρέτο, θα το αλλάξει μεταμορφώνοντας τον εαυτό του και δημιουργώντας ελεύθερα πάνω σε αυτό.</w:t>
      </w:r>
    </w:p>
    <w:p w:rsidR="008E657E" w:rsidRDefault="008E657E">
      <w:pPr>
        <w:spacing w:line="240" w:lineRule="auto"/>
        <w:ind w:left="720"/>
        <w:jc w:val="both"/>
      </w:pPr>
    </w:p>
    <w:p w:rsidR="008E657E" w:rsidRDefault="00F62B3B">
      <w:pPr>
        <w:ind w:firstLine="720"/>
        <w:jc w:val="both"/>
        <w:rPr>
          <w:b/>
        </w:rPr>
      </w:pPr>
      <w:r>
        <w:rPr>
          <w:b/>
        </w:rPr>
        <w:t>Σχεδιασμός-Παρουσίαση: Νατάσα Χαλκιά</w:t>
      </w:r>
    </w:p>
    <w:p w:rsidR="008E657E" w:rsidRDefault="008E657E">
      <w:pPr>
        <w:ind w:firstLine="720"/>
        <w:jc w:val="both"/>
        <w:rPr>
          <w:b/>
        </w:rPr>
      </w:pPr>
    </w:p>
    <w:p w:rsidR="008E657E" w:rsidRDefault="008E657E">
      <w:pPr>
        <w:ind w:firstLine="720"/>
        <w:jc w:val="both"/>
        <w:rPr>
          <w:b/>
        </w:rPr>
      </w:pPr>
    </w:p>
    <w:p w:rsidR="008E657E" w:rsidRDefault="00F62B3B">
      <w:pPr>
        <w:ind w:left="720"/>
        <w:rPr>
          <w:b/>
          <w:color w:val="E36C0A"/>
          <w:sz w:val="28"/>
          <w:szCs w:val="28"/>
        </w:rPr>
      </w:pPr>
      <w:r>
        <w:rPr>
          <w:b/>
          <w:color w:val="E36C0A"/>
          <w:sz w:val="28"/>
          <w:szCs w:val="28"/>
        </w:rPr>
        <w:t>7.  ΤΑ ΧΕΡΙΑ ΔΕΝ ΕΙΝΑΙ ΓΙΑ ΝΑ ΔΕΡΝΟΥΜΕ</w:t>
      </w:r>
    </w:p>
    <w:p w:rsidR="008E657E" w:rsidRDefault="008E657E">
      <w:pPr>
        <w:ind w:left="720"/>
        <w:rPr>
          <w:b/>
          <w:color w:val="E36C0A"/>
          <w:sz w:val="28"/>
          <w:szCs w:val="28"/>
        </w:rPr>
      </w:pPr>
    </w:p>
    <w:p w:rsidR="008E657E" w:rsidRDefault="00F62B3B">
      <w:pPr>
        <w:ind w:left="720"/>
        <w:jc w:val="both"/>
        <w:rPr>
          <w:b/>
        </w:rPr>
      </w:pPr>
      <w:r>
        <w:rPr>
          <w:b/>
        </w:rPr>
        <w:t xml:space="preserve">Το πρόγραμμα απευθύνεται σε παιδιά  Α΄ και Β΄ Δημοτικού και σε παιδιά νηπιαγωγείου </w:t>
      </w:r>
    </w:p>
    <w:p w:rsidR="008E657E" w:rsidRDefault="008E657E">
      <w:pPr>
        <w:jc w:val="both"/>
        <w:rPr>
          <w:b/>
        </w:rPr>
      </w:pPr>
    </w:p>
    <w:p w:rsidR="008E657E" w:rsidRDefault="00F62B3B">
      <w:pPr>
        <w:spacing w:line="240" w:lineRule="auto"/>
        <w:ind w:left="720"/>
        <w:jc w:val="both"/>
      </w:pPr>
      <w:r>
        <w:t xml:space="preserve">Διαβάζουμε το βιβλίο «Τα χέρια δεν είναι για να δέρνουμε» της Μαρτίν </w:t>
      </w:r>
      <w:proofErr w:type="spellStart"/>
      <w:r>
        <w:t>Αγκάσι</w:t>
      </w:r>
      <w:proofErr w:type="spellEnd"/>
      <w:r>
        <w:t xml:space="preserve"> και συζητάμε με την ομάδα για το τι μπορούν και τι δεν μπορούν να κάνουν τα χέρια μας. Δημιουργούμε μια σκηνή και παίζουμε με τα χέρια μας, δείχνοντας τι μπορούν να κάνουν. Στη συνέχεια φωτογραφίζουμε ή ζωγραφίζουμε σε ομάδες τις κινήσεις των χεριών. </w:t>
      </w:r>
    </w:p>
    <w:p w:rsidR="008E657E" w:rsidRDefault="008E657E">
      <w:pPr>
        <w:spacing w:line="240" w:lineRule="auto"/>
        <w:ind w:left="720"/>
        <w:jc w:val="both"/>
      </w:pPr>
    </w:p>
    <w:p w:rsidR="008E657E" w:rsidRDefault="00F62B3B">
      <w:pPr>
        <w:ind w:firstLine="720"/>
        <w:jc w:val="both"/>
        <w:rPr>
          <w:b/>
        </w:rPr>
      </w:pPr>
      <w:r>
        <w:rPr>
          <w:b/>
        </w:rPr>
        <w:t>Σχεδιασμός-Παρουσίαση: Νατάσα Χαλκιά</w:t>
      </w:r>
    </w:p>
    <w:p w:rsidR="008E657E" w:rsidRDefault="008E657E">
      <w:pPr>
        <w:ind w:firstLine="720"/>
        <w:jc w:val="both"/>
        <w:rPr>
          <w:b/>
          <w:color w:val="000000"/>
        </w:rPr>
      </w:pPr>
    </w:p>
    <w:p w:rsidR="008E657E" w:rsidRDefault="008E657E">
      <w:pPr>
        <w:ind w:firstLine="720"/>
        <w:jc w:val="both"/>
        <w:rPr>
          <w:bCs/>
        </w:rPr>
      </w:pPr>
    </w:p>
    <w:p w:rsidR="008E657E" w:rsidRDefault="00F62B3B">
      <w:r>
        <w:tab/>
      </w:r>
    </w:p>
    <w:p w:rsidR="008E657E" w:rsidRDefault="008E657E"/>
    <w:p w:rsidR="008E657E" w:rsidRDefault="008E657E"/>
    <w:p w:rsidR="008E657E" w:rsidRDefault="00F62B3B">
      <w:pPr>
        <w:ind w:firstLine="720"/>
        <w:rPr>
          <w:b/>
        </w:rPr>
      </w:pPr>
      <w:r>
        <w:rPr>
          <w:b/>
        </w:rPr>
        <w:t xml:space="preserve">Η ΠΡΟΪΣΤΑΜΕΝΗ            </w:t>
      </w:r>
      <w:r>
        <w:rPr>
          <w:b/>
        </w:rPr>
        <w:tab/>
      </w:r>
      <w:r>
        <w:rPr>
          <w:b/>
        </w:rPr>
        <w:tab/>
        <w:t xml:space="preserve">     Η ΑΝΤΙΔΗΜΑΡΧΟΣ</w:t>
      </w:r>
    </w:p>
    <w:p w:rsidR="008E657E" w:rsidRDefault="008E657E">
      <w:pPr>
        <w:rPr>
          <w:b/>
        </w:rPr>
      </w:pPr>
    </w:p>
    <w:p w:rsidR="008E657E" w:rsidRDefault="008E657E">
      <w:pPr>
        <w:rPr>
          <w:b/>
        </w:rPr>
      </w:pPr>
    </w:p>
    <w:p w:rsidR="008E657E" w:rsidRDefault="008E657E">
      <w:pPr>
        <w:rPr>
          <w:b/>
        </w:rPr>
      </w:pPr>
    </w:p>
    <w:p w:rsidR="008E657E" w:rsidRDefault="004D766E">
      <w:pPr>
        <w:rPr>
          <w:b/>
        </w:rPr>
      </w:pPr>
      <w:r>
        <w:rPr>
          <w:b/>
        </w:rPr>
        <w:tab/>
        <w:t>ΔΗΜΗΤΡΑ  ΔΑΛΙΟΥ</w:t>
      </w:r>
      <w:r>
        <w:rPr>
          <w:b/>
        </w:rPr>
        <w:tab/>
        <w:t xml:space="preserve">   </w:t>
      </w:r>
      <w:r w:rsidR="00F62B3B">
        <w:rPr>
          <w:b/>
        </w:rPr>
        <w:t xml:space="preserve">ΒΑΣΙΛΙΚΗ  ΝΙΚΟΛΕΤΤΟΥ </w:t>
      </w:r>
      <w:r>
        <w:rPr>
          <w:b/>
        </w:rPr>
        <w:t>-</w:t>
      </w:r>
      <w:r w:rsidR="00F62B3B">
        <w:rPr>
          <w:b/>
        </w:rPr>
        <w:t xml:space="preserve"> ΣΚΑΡΛΙΟΥ</w:t>
      </w:r>
    </w:p>
    <w:p w:rsidR="008E657E" w:rsidRDefault="008E657E">
      <w:pPr>
        <w:jc w:val="both"/>
        <w:rPr>
          <w:b/>
        </w:rPr>
      </w:pPr>
    </w:p>
    <w:p w:rsidR="008E657E" w:rsidRDefault="00F62B3B">
      <w:pPr>
        <w:jc w:val="both"/>
        <w:rPr>
          <w:b/>
        </w:rPr>
      </w:pPr>
      <w:r>
        <w:rPr>
          <w:b/>
        </w:rPr>
        <w:lastRenderedPageBreak/>
        <w:t xml:space="preserve">              </w:t>
      </w:r>
    </w:p>
    <w:p w:rsidR="008E657E" w:rsidRDefault="00F62B3B">
      <w:pPr>
        <w:jc w:val="both"/>
        <w:rPr>
          <w:b/>
        </w:rPr>
      </w:pPr>
      <w:r>
        <w:rPr>
          <w:b/>
        </w:rPr>
        <w:t xml:space="preserve">               </w:t>
      </w:r>
      <w:r>
        <w:rPr>
          <w:b/>
        </w:rPr>
        <w:tab/>
        <w:t xml:space="preserve">   </w:t>
      </w:r>
    </w:p>
    <w:p w:rsidR="008E657E" w:rsidRDefault="00F62B3B">
      <w:pPr>
        <w:ind w:left="720" w:firstLine="60"/>
        <w:jc w:val="both"/>
      </w:pPr>
      <w:r>
        <w:t>Για πληροφορίες και δηλώσεις συμμετοχής μπορείτε να απευθυνθείτε στις     βιβλιοθήκες της περιοχής σας.</w:t>
      </w:r>
    </w:p>
    <w:p w:rsidR="008E657E" w:rsidRDefault="008E657E">
      <w:pPr>
        <w:rPr>
          <w:sz w:val="20"/>
          <w:szCs w:val="20"/>
        </w:rPr>
      </w:pPr>
    </w:p>
    <w:p w:rsidR="008E657E" w:rsidRDefault="008E657E">
      <w:pPr>
        <w:rPr>
          <w:b/>
        </w:rPr>
      </w:pPr>
    </w:p>
    <w:p w:rsidR="008E657E" w:rsidRDefault="008E657E"/>
    <w:p w:rsidR="008E657E" w:rsidRDefault="00F62B3B">
      <w:pPr>
        <w:rPr>
          <w:sz w:val="20"/>
          <w:szCs w:val="20"/>
        </w:rPr>
      </w:pPr>
      <w:r>
        <w:rPr>
          <w:sz w:val="20"/>
          <w:szCs w:val="20"/>
        </w:rPr>
        <w:t>ΔΑΗΔΕΙΟΣ ΠΑΙΔΙΚΗ ΒΙΒΛΙΟΘΗΚΗ                          ΔΑΝΙΗΛΙΔΕΙΟΣ ΠΑΙΔΙΚΗ ΒΙΛΙΟΘΗΚΗ</w:t>
      </w:r>
    </w:p>
    <w:p w:rsidR="008E657E" w:rsidRDefault="00F62B3B">
      <w:pPr>
        <w:rPr>
          <w:sz w:val="20"/>
          <w:szCs w:val="20"/>
        </w:rPr>
      </w:pPr>
      <w:r>
        <w:rPr>
          <w:sz w:val="20"/>
          <w:szCs w:val="20"/>
        </w:rPr>
        <w:t xml:space="preserve">Ελλησπόντου 15                                                               </w:t>
      </w:r>
      <w:proofErr w:type="spellStart"/>
      <w:r>
        <w:rPr>
          <w:sz w:val="20"/>
          <w:szCs w:val="20"/>
        </w:rPr>
        <w:t>Αιμ</w:t>
      </w:r>
      <w:proofErr w:type="spellEnd"/>
      <w:r>
        <w:rPr>
          <w:sz w:val="20"/>
          <w:szCs w:val="20"/>
        </w:rPr>
        <w:t>. Γρεβενών - Καρολίδη14</w:t>
      </w:r>
    </w:p>
    <w:p w:rsidR="008E657E" w:rsidRDefault="00F62B3B">
      <w:pPr>
        <w:rPr>
          <w:sz w:val="20"/>
          <w:szCs w:val="20"/>
        </w:rPr>
      </w:pPr>
      <w:proofErr w:type="spellStart"/>
      <w:r>
        <w:rPr>
          <w:sz w:val="20"/>
          <w:szCs w:val="20"/>
        </w:rPr>
        <w:t>Τηλ</w:t>
      </w:r>
      <w:proofErr w:type="spellEnd"/>
      <w:r>
        <w:rPr>
          <w:sz w:val="20"/>
          <w:szCs w:val="20"/>
        </w:rPr>
        <w:t xml:space="preserve">. 2310 480-916  κ΄2313314492                                  </w:t>
      </w:r>
      <w:proofErr w:type="spellStart"/>
      <w:r>
        <w:rPr>
          <w:sz w:val="20"/>
          <w:szCs w:val="20"/>
        </w:rPr>
        <w:t>Τηλ</w:t>
      </w:r>
      <w:proofErr w:type="spellEnd"/>
      <w:r>
        <w:rPr>
          <w:sz w:val="20"/>
          <w:szCs w:val="20"/>
        </w:rPr>
        <w:t>. 2310456658 κ΄2313314493</w:t>
      </w:r>
    </w:p>
    <w:p w:rsidR="008E657E" w:rsidRDefault="00F62B3B">
      <w:pPr>
        <w:rPr>
          <w:color w:val="3333FF"/>
          <w:sz w:val="20"/>
          <w:szCs w:val="20"/>
        </w:rPr>
      </w:pPr>
      <w:r>
        <w:rPr>
          <w:color w:val="3333FF"/>
          <w:sz w:val="20"/>
          <w:szCs w:val="20"/>
          <w:u w:val="single"/>
        </w:rPr>
        <w:t xml:space="preserve"> dailib</w:t>
      </w:r>
      <w:hyperlink r:id="rId5">
        <w:r>
          <w:rPr>
            <w:rStyle w:val="a3"/>
          </w:rPr>
          <w:t>@kalamaria.gr</w:t>
        </w:r>
      </w:hyperlink>
      <w:r>
        <w:rPr>
          <w:color w:val="0084D1"/>
          <w:sz w:val="20"/>
          <w:szCs w:val="20"/>
          <w:u w:val="single"/>
        </w:rPr>
        <w:t xml:space="preserve"> </w:t>
      </w:r>
      <w:r>
        <w:rPr>
          <w:sz w:val="20"/>
          <w:szCs w:val="20"/>
        </w:rPr>
        <w:t xml:space="preserve">                                                  </w:t>
      </w:r>
      <w:r>
        <w:rPr>
          <w:color w:val="3333FF"/>
          <w:sz w:val="20"/>
          <w:szCs w:val="20"/>
          <w:u w:val="single"/>
        </w:rPr>
        <w:t>danlib@kalamaria.</w:t>
      </w:r>
      <w:hyperlink r:id="rId6">
        <w:r>
          <w:rPr>
            <w:rStyle w:val="a3"/>
          </w:rPr>
          <w:t>gr</w:t>
        </w:r>
      </w:hyperlink>
      <w:r>
        <w:rPr>
          <w:color w:val="3333FF"/>
          <w:sz w:val="20"/>
          <w:szCs w:val="20"/>
        </w:rPr>
        <w:t xml:space="preserve"> </w:t>
      </w:r>
    </w:p>
    <w:p w:rsidR="008E657E" w:rsidRDefault="00F62B3B">
      <w:pPr>
        <w:rPr>
          <w:color w:val="3333FF"/>
          <w:sz w:val="20"/>
          <w:szCs w:val="20"/>
        </w:rPr>
      </w:pPr>
      <w:r>
        <w:rPr>
          <w:color w:val="3333FF"/>
          <w:sz w:val="20"/>
          <w:szCs w:val="20"/>
        </w:rPr>
        <w:t xml:space="preserve"> </w:t>
      </w:r>
      <w:r>
        <w:rPr>
          <w:color w:val="3333FF"/>
          <w:sz w:val="20"/>
          <w:szCs w:val="20"/>
        </w:rPr>
        <w:tab/>
      </w:r>
      <w:r>
        <w:rPr>
          <w:color w:val="3333FF"/>
          <w:sz w:val="20"/>
          <w:szCs w:val="20"/>
        </w:rPr>
        <w:tab/>
      </w:r>
      <w:r>
        <w:rPr>
          <w:color w:val="3333FF"/>
          <w:sz w:val="20"/>
          <w:szCs w:val="20"/>
        </w:rPr>
        <w:tab/>
      </w:r>
      <w:r>
        <w:rPr>
          <w:color w:val="3333FF"/>
          <w:sz w:val="20"/>
          <w:szCs w:val="20"/>
        </w:rPr>
        <w:tab/>
      </w:r>
      <w:r>
        <w:rPr>
          <w:color w:val="3333FF"/>
          <w:sz w:val="20"/>
          <w:szCs w:val="20"/>
        </w:rPr>
        <w:tab/>
      </w:r>
      <w:r>
        <w:rPr>
          <w:color w:val="3333FF"/>
          <w:sz w:val="20"/>
          <w:szCs w:val="20"/>
        </w:rPr>
        <w:tab/>
      </w:r>
      <w:r>
        <w:rPr>
          <w:color w:val="3333FF"/>
          <w:sz w:val="20"/>
          <w:szCs w:val="20"/>
        </w:rPr>
        <w:tab/>
        <w:t xml:space="preserve"> </w:t>
      </w:r>
    </w:p>
    <w:p w:rsidR="008E657E" w:rsidRDefault="008E657E">
      <w:pPr>
        <w:rPr>
          <w:color w:val="3333FF"/>
          <w:sz w:val="20"/>
          <w:szCs w:val="20"/>
        </w:rPr>
      </w:pPr>
    </w:p>
    <w:p w:rsidR="008E657E" w:rsidRDefault="00F62B3B">
      <w:pPr>
        <w:rPr>
          <w:sz w:val="20"/>
          <w:szCs w:val="20"/>
        </w:rPr>
      </w:pPr>
      <w:r>
        <w:rPr>
          <w:sz w:val="20"/>
          <w:szCs w:val="20"/>
        </w:rPr>
        <w:t xml:space="preserve">  ΠΑΙΔΙΚΗ ΒΙΒΛΙΟΘΗΚΗ                                          ΠΑΙΔΙΚΗ ΒΙΒΛΙΟΘΗΚΗ</w:t>
      </w:r>
    </w:p>
    <w:p w:rsidR="008E657E" w:rsidRDefault="00F62B3B">
      <w:pPr>
        <w:rPr>
          <w:sz w:val="20"/>
          <w:szCs w:val="20"/>
        </w:rPr>
      </w:pPr>
      <w:r>
        <w:rPr>
          <w:sz w:val="20"/>
          <w:szCs w:val="20"/>
        </w:rPr>
        <w:t xml:space="preserve">  ΣΥΝ/ΣΜΟΥ ΚΑΡΑΜΠΟΥΡΝΑΚΙ                             ΣΥΝ/ΣΜΟΥ  ΚΗΦΙΣΙΑ</w:t>
      </w:r>
    </w:p>
    <w:p w:rsidR="008E657E" w:rsidRDefault="00F62B3B">
      <w:pPr>
        <w:rPr>
          <w:sz w:val="20"/>
          <w:szCs w:val="20"/>
        </w:rPr>
      </w:pPr>
      <w:r>
        <w:rPr>
          <w:sz w:val="20"/>
          <w:szCs w:val="20"/>
        </w:rPr>
        <w:t xml:space="preserve">  </w:t>
      </w:r>
      <w:proofErr w:type="spellStart"/>
      <w:r>
        <w:rPr>
          <w:sz w:val="20"/>
          <w:szCs w:val="20"/>
        </w:rPr>
        <w:t>Κούσκουρα</w:t>
      </w:r>
      <w:proofErr w:type="spellEnd"/>
      <w:r>
        <w:rPr>
          <w:sz w:val="20"/>
          <w:szCs w:val="20"/>
        </w:rPr>
        <w:t xml:space="preserve"> 32                                                             Σολωμού 10</w:t>
      </w:r>
    </w:p>
    <w:p w:rsidR="008E657E" w:rsidRDefault="00F62B3B">
      <w:pPr>
        <w:rPr>
          <w:sz w:val="20"/>
          <w:szCs w:val="20"/>
        </w:rPr>
      </w:pPr>
      <w:r>
        <w:rPr>
          <w:sz w:val="20"/>
          <w:szCs w:val="20"/>
        </w:rPr>
        <w:t xml:space="preserve">  </w:t>
      </w:r>
      <w:proofErr w:type="spellStart"/>
      <w:r>
        <w:rPr>
          <w:sz w:val="20"/>
          <w:szCs w:val="20"/>
        </w:rPr>
        <w:t>Τηλ</w:t>
      </w:r>
      <w:proofErr w:type="spellEnd"/>
      <w:r>
        <w:rPr>
          <w:sz w:val="20"/>
          <w:szCs w:val="20"/>
        </w:rPr>
        <w:t xml:space="preserve">.  2313314491                                                        </w:t>
      </w:r>
      <w:proofErr w:type="spellStart"/>
      <w:r>
        <w:rPr>
          <w:sz w:val="20"/>
          <w:szCs w:val="20"/>
        </w:rPr>
        <w:t>Τηλ</w:t>
      </w:r>
      <w:proofErr w:type="spellEnd"/>
      <w:r>
        <w:rPr>
          <w:sz w:val="20"/>
          <w:szCs w:val="20"/>
        </w:rPr>
        <w:t>. 2310 434987 κ΄2313314495</w:t>
      </w:r>
    </w:p>
    <w:p w:rsidR="008E657E" w:rsidRPr="004D766E" w:rsidRDefault="00F62B3B">
      <w:pPr>
        <w:rPr>
          <w:color w:val="3333FF"/>
          <w:u w:val="single"/>
        </w:rPr>
      </w:pPr>
      <w:r>
        <w:rPr>
          <w:sz w:val="20"/>
          <w:szCs w:val="20"/>
        </w:rPr>
        <w:t xml:space="preserve">  </w:t>
      </w:r>
      <w:hyperlink r:id="rId7">
        <w:r>
          <w:rPr>
            <w:rStyle w:val="a3"/>
          </w:rPr>
          <w:t>karablib</w:t>
        </w:r>
      </w:hyperlink>
      <w:hyperlink r:id="rId8">
        <w:r>
          <w:rPr>
            <w:rStyle w:val="a3"/>
          </w:rPr>
          <w:t>@</w:t>
        </w:r>
      </w:hyperlink>
      <w:hyperlink r:id="rId9">
        <w:r>
          <w:rPr>
            <w:rStyle w:val="a3"/>
          </w:rPr>
          <w:t>kalamaria</w:t>
        </w:r>
      </w:hyperlink>
      <w:hyperlink r:id="rId10">
        <w:r>
          <w:rPr>
            <w:rStyle w:val="a3"/>
          </w:rPr>
          <w:t>.</w:t>
        </w:r>
      </w:hyperlink>
      <w:hyperlink r:id="rId11">
        <w:r>
          <w:rPr>
            <w:rStyle w:val="a3"/>
          </w:rPr>
          <w:t>gr</w:t>
        </w:r>
      </w:hyperlink>
      <w:r>
        <w:t xml:space="preserve">                                   </w:t>
      </w:r>
      <w:hyperlink r:id="rId12">
        <w:r>
          <w:rPr>
            <w:rStyle w:val="a3"/>
          </w:rPr>
          <w:t>kifisialib@kalamaria.g</w:t>
        </w:r>
      </w:hyperlink>
      <w:r>
        <w:rPr>
          <w:color w:val="3333FF"/>
          <w:u w:val="single"/>
          <w:lang w:val="en-US"/>
        </w:rPr>
        <w:t>r</w:t>
      </w:r>
    </w:p>
    <w:p w:rsidR="008E657E" w:rsidRDefault="008E657E">
      <w:pPr>
        <w:rPr>
          <w:color w:val="3333FF"/>
          <w:sz w:val="20"/>
          <w:szCs w:val="20"/>
          <w:u w:val="single"/>
        </w:rPr>
      </w:pPr>
    </w:p>
    <w:p w:rsidR="008E657E" w:rsidRDefault="008E657E">
      <w:pPr>
        <w:rPr>
          <w:color w:val="3333FF"/>
          <w:sz w:val="20"/>
          <w:szCs w:val="20"/>
          <w:u w:val="single"/>
        </w:rPr>
      </w:pPr>
    </w:p>
    <w:p w:rsidR="008E657E" w:rsidRDefault="00F62B3B">
      <w:pPr>
        <w:rPr>
          <w:sz w:val="20"/>
          <w:szCs w:val="20"/>
        </w:rPr>
      </w:pPr>
      <w:r>
        <w:rPr>
          <w:sz w:val="20"/>
          <w:szCs w:val="20"/>
        </w:rPr>
        <w:t>ΠΑΙΔΙΚΗ ΒΙΒΛΙΟΘΗΚΗ ΦΟΙΝΙΚΑ</w:t>
      </w:r>
    </w:p>
    <w:p w:rsidR="008E657E" w:rsidRDefault="00F62B3B">
      <w:pPr>
        <w:rPr>
          <w:sz w:val="20"/>
          <w:szCs w:val="20"/>
        </w:rPr>
      </w:pPr>
      <w:r>
        <w:rPr>
          <w:sz w:val="20"/>
          <w:szCs w:val="20"/>
        </w:rPr>
        <w:t>Εθν. Αντιστάσεως και Θησέως 8</w:t>
      </w:r>
    </w:p>
    <w:p w:rsidR="008E657E" w:rsidRDefault="00F62B3B">
      <w:pPr>
        <w:rPr>
          <w:sz w:val="20"/>
          <w:szCs w:val="20"/>
        </w:rPr>
      </w:pPr>
      <w:proofErr w:type="spellStart"/>
      <w:r>
        <w:rPr>
          <w:sz w:val="20"/>
          <w:szCs w:val="20"/>
        </w:rPr>
        <w:t>Τηλ</w:t>
      </w:r>
      <w:proofErr w:type="spellEnd"/>
      <w:r>
        <w:rPr>
          <w:sz w:val="20"/>
          <w:szCs w:val="20"/>
        </w:rPr>
        <w:t>. 2310471250</w:t>
      </w:r>
    </w:p>
    <w:p w:rsidR="008E657E" w:rsidRDefault="00F62B3B">
      <w:pPr>
        <w:rPr>
          <w:sz w:val="20"/>
          <w:szCs w:val="20"/>
        </w:rPr>
      </w:pPr>
      <w:r>
        <w:rPr>
          <w:color w:val="3333FF"/>
          <w:sz w:val="20"/>
          <w:szCs w:val="20"/>
          <w:u w:val="single"/>
          <w:lang w:val="en-US"/>
        </w:rPr>
        <w:t>Finixlib@kalamaria.gr</w:t>
      </w:r>
      <w:r>
        <w:rPr>
          <w:color w:val="3333FF"/>
          <w:sz w:val="20"/>
          <w:szCs w:val="20"/>
          <w:u w:val="single"/>
        </w:rPr>
        <w:t xml:space="preserve"> </w:t>
      </w:r>
      <w:r>
        <w:rPr>
          <w:sz w:val="20"/>
          <w:szCs w:val="20"/>
        </w:rPr>
        <w:t xml:space="preserve">                        </w:t>
      </w:r>
    </w:p>
    <w:p w:rsidR="008E657E" w:rsidRDefault="008E657E">
      <w:pPr>
        <w:rPr>
          <w:sz w:val="20"/>
          <w:szCs w:val="20"/>
        </w:rPr>
      </w:pPr>
    </w:p>
    <w:p w:rsidR="008E657E" w:rsidRDefault="008E657E"/>
    <w:sectPr w:rsidR="008E657E" w:rsidSect="008E657E">
      <w:pgSz w:w="11906" w:h="16838"/>
      <w:pgMar w:top="1440" w:right="1800" w:bottom="1440" w:left="1800"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Liberation Sans">
    <w:altName w:val="Arial"/>
    <w:charset w:val="A1"/>
    <w:family w:val="swiss"/>
    <w:pitch w:val="variable"/>
    <w:sig w:usb0="00000000" w:usb1="00000000" w:usb2="00000000" w:usb3="00000000" w:csb0="00000000" w:csb1="00000000"/>
  </w:font>
  <w:font w:name="Microsoft YaHei">
    <w:panose1 w:val="00000000000000000000"/>
    <w:charset w:val="00"/>
    <w:family w:val="roman"/>
    <w:notTrueType/>
    <w:pitch w:val="default"/>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ArialMT">
    <w:altName w:val="Times New Roman"/>
    <w:charset w:val="A1"/>
    <w:family w:val="roman"/>
    <w:pitch w:val="variable"/>
    <w:sig w:usb0="00000000" w:usb1="00000000" w:usb2="00000000" w:usb3="00000000" w:csb0="00000000"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E657E"/>
    <w:rsid w:val="004D766E"/>
    <w:rsid w:val="00762B72"/>
    <w:rsid w:val="00811A79"/>
    <w:rsid w:val="008E657E"/>
    <w:rsid w:val="00F62B3B"/>
    <w:rsid w:val="00FD31B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sz w:val="22"/>
        <w:szCs w:val="22"/>
        <w:lang w:val="el-G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7D6"/>
    <w:pPr>
      <w:suppressAutoHyphens/>
      <w:spacing w:line="100" w:lineRule="atLeast"/>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ύνδεσμος διαδικτύου"/>
    <w:basedOn w:val="a0"/>
    <w:rsid w:val="00E667D6"/>
    <w:rPr>
      <w:color w:val="0000FF"/>
      <w:u w:val="single"/>
    </w:rPr>
  </w:style>
  <w:style w:type="character" w:customStyle="1" w:styleId="Char">
    <w:name w:val="Κείμενο πλαισίου Char"/>
    <w:basedOn w:val="a0"/>
    <w:link w:val="a4"/>
    <w:uiPriority w:val="99"/>
    <w:semiHidden/>
    <w:rsid w:val="00E667D6"/>
    <w:rPr>
      <w:rFonts w:ascii="Tahoma" w:eastAsia="Times New Roman" w:hAnsi="Tahoma" w:cs="Tahoma"/>
      <w:sz w:val="16"/>
      <w:szCs w:val="16"/>
      <w:lang w:eastAsia="el-GR"/>
    </w:rPr>
  </w:style>
  <w:style w:type="paragraph" w:customStyle="1" w:styleId="a5">
    <w:name w:val="Επικεφαλίδα"/>
    <w:basedOn w:val="a"/>
    <w:next w:val="a6"/>
    <w:rsid w:val="008E657E"/>
    <w:pPr>
      <w:keepNext/>
      <w:spacing w:before="240" w:after="120"/>
    </w:pPr>
    <w:rPr>
      <w:rFonts w:ascii="Liberation Sans" w:eastAsia="Microsoft YaHei" w:hAnsi="Liberation Sans" w:cs="Mangal"/>
      <w:sz w:val="28"/>
      <w:szCs w:val="28"/>
    </w:rPr>
  </w:style>
  <w:style w:type="paragraph" w:styleId="a6">
    <w:name w:val="Body Text"/>
    <w:basedOn w:val="a"/>
    <w:rsid w:val="008E657E"/>
    <w:pPr>
      <w:spacing w:after="140" w:line="288" w:lineRule="auto"/>
    </w:pPr>
  </w:style>
  <w:style w:type="paragraph" w:styleId="a7">
    <w:name w:val="List"/>
    <w:basedOn w:val="a6"/>
    <w:rsid w:val="008E657E"/>
    <w:rPr>
      <w:rFonts w:cs="Mangal"/>
    </w:rPr>
  </w:style>
  <w:style w:type="paragraph" w:customStyle="1" w:styleId="a8">
    <w:name w:val="Υπόμνημα"/>
    <w:basedOn w:val="a"/>
    <w:rsid w:val="008E657E"/>
    <w:pPr>
      <w:suppressLineNumbers/>
      <w:spacing w:before="120" w:after="120"/>
    </w:pPr>
    <w:rPr>
      <w:rFonts w:cs="Mangal"/>
      <w:i/>
      <w:iCs/>
    </w:rPr>
  </w:style>
  <w:style w:type="paragraph" w:customStyle="1" w:styleId="a9">
    <w:name w:val="Ευρετήριο"/>
    <w:basedOn w:val="a"/>
    <w:rsid w:val="008E657E"/>
    <w:pPr>
      <w:suppressLineNumbers/>
    </w:pPr>
    <w:rPr>
      <w:rFonts w:cs="Mangal"/>
    </w:rPr>
  </w:style>
  <w:style w:type="paragraph" w:customStyle="1" w:styleId="1">
    <w:name w:val="Παράγραφος λίστας1"/>
    <w:basedOn w:val="a"/>
    <w:rsid w:val="00E667D6"/>
    <w:pPr>
      <w:spacing w:after="200"/>
      <w:ind w:left="720"/>
    </w:pPr>
  </w:style>
  <w:style w:type="paragraph" w:styleId="Web">
    <w:name w:val="Normal (Web)"/>
    <w:basedOn w:val="a"/>
    <w:uiPriority w:val="99"/>
    <w:semiHidden/>
    <w:unhideWhenUsed/>
    <w:rsid w:val="00E667D6"/>
    <w:pPr>
      <w:spacing w:after="280"/>
    </w:pPr>
  </w:style>
  <w:style w:type="paragraph" w:styleId="a4">
    <w:name w:val="Balloon Text"/>
    <w:basedOn w:val="a"/>
    <w:link w:val="Char"/>
    <w:uiPriority w:val="99"/>
    <w:semiHidden/>
    <w:unhideWhenUsed/>
    <w:rsid w:val="00E667D6"/>
    <w:pPr>
      <w:spacing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karablib@kalamaria.g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karablib@kalamaria.gr" TargetMode="External"/><Relationship Id="rId12" Type="http://schemas.openxmlformats.org/officeDocument/2006/relationships/hyperlink" Target="mailto:kifisialib@kalamaria.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ablib@kalamaria.gr" TargetMode="External"/><Relationship Id="rId11" Type="http://schemas.openxmlformats.org/officeDocument/2006/relationships/hyperlink" Target="mailto:karablib@kalamaria.gr" TargetMode="External"/><Relationship Id="rId5" Type="http://schemas.openxmlformats.org/officeDocument/2006/relationships/hyperlink" Target="mailto:karablib@kalamaria.gr" TargetMode="External"/><Relationship Id="rId10" Type="http://schemas.openxmlformats.org/officeDocument/2006/relationships/hyperlink" Target="mailto:karablib@kalamaria.gr" TargetMode="External"/><Relationship Id="rId4" Type="http://schemas.openxmlformats.org/officeDocument/2006/relationships/image" Target="media/image1.png"/><Relationship Id="rId9" Type="http://schemas.openxmlformats.org/officeDocument/2006/relationships/hyperlink" Target="mailto:karablib@kalamaria.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989</Words>
  <Characters>5346</Characters>
  <Application>Microsoft Office Word</Application>
  <DocSecurity>0</DocSecurity>
  <Lines>44</Lines>
  <Paragraphs>12</Paragraphs>
  <ScaleCrop>false</ScaleCrop>
  <Company>Δήμος Καλαμαριάς</Company>
  <LinksUpToDate>false</LinksUpToDate>
  <CharactersWithSpaces>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ΠΑΡΧΑΡΙΔΟΥ ΜΑΡΙΑ</cp:lastModifiedBy>
  <cp:revision>2</cp:revision>
  <dcterms:created xsi:type="dcterms:W3CDTF">2015-10-02T06:49:00Z</dcterms:created>
  <dcterms:modified xsi:type="dcterms:W3CDTF">2015-10-02T06:49:00Z</dcterms:modified>
  <dc:language>el-GR</dc:language>
</cp:coreProperties>
</file>